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использования cookie ЮСист</w:t>
      </w:r>
    </w:p>
    <w:p>
      <w:pPr>
        <w:spacing w:after="260"/>
      </w:pPr>
      <w:r>
        <w:rPr>
          <w:i/>
        </w:rPr>
        <w:t>Редакция 2.0 · действует с 28.09.2026 · usist.ru</w:t>
      </w:r>
    </w:p>
    <w:p>
      <w:pPr>
        <w:keepLines/>
      </w:pPr>
      <w:r>
        <w:t>Для сайта usist.ru и пользовательских интерфейсов ЮСист</w:t>
      </w:r>
    </w:p>
    <w:p>
      <w:pPr>
        <w:pStyle w:val="Heading2"/>
      </w:pPr>
      <w:r>
        <w:t>1. Что такое cookie</w:t>
      </w:r>
    </w:p>
    <w:p>
      <w:pPr>
        <w:keepLines/>
      </w:pPr>
      <w:r>
        <w:t>Cookie — небольшие фрагменты данных, которые сайт сохраняет в браузере пользователя и получает при последующих запросах. Аналогичные технические идентификаторы могут использоваться для сессий, безопасности и аналитики.</w:t>
      </w:r>
    </w:p>
    <w:p>
      <w:pPr>
        <w:pStyle w:val="Heading2"/>
      </w:pPr>
      <w:r>
        <w:t>2. Какие категории используются</w:t>
      </w:r>
    </w:p>
    <w:p>
      <w:pPr>
        <w:keepLines/>
      </w:pPr>
      <w:r>
        <w:t>2.1. Необходимые</w:t>
      </w:r>
    </w:p>
    <w:p>
      <w:pPr>
        <w:keepLines/>
      </w:pPr>
      <w:r>
        <w:t>Используются для авторизации, защиты сессии, сохранения технического состояния, предотвращения злоупотреблений и обеспечения основных функций. Отключение необходимых cookie может сделать регистрацию, вход и отдельные функции недоступными.</w:t>
      </w:r>
    </w:p>
    <w:p>
      <w:pPr>
        <w:keepLines/>
      </w:pPr>
      <w:r>
        <w:t>2.2. Аналитические</w:t>
      </w:r>
    </w:p>
    <w:p>
      <w:pPr>
        <w:keepLines/>
      </w:pPr>
      <w:r>
        <w:t>Используются для понимания посещаемости, источников трафика и работы интерфейсов. На основном сайте применяется Яндекс.Метрика. Аналитические cookie ЮСист активируются после нажатия «Принять» в общем баннере. На страницах ассистентов и в виджете владелец ассистента может подключить собственный счётчик Яндекс.Метрики; при подключении он запускается при открытии страницы, независимо от решения по аналитике ЮСист.</w:t>
      </w:r>
    </w:p>
    <w:p>
      <w:pPr>
        <w:keepLines/>
      </w:pPr>
      <w:r>
        <w:t>3. Cookie-баннер</w:t>
      </w:r>
    </w:p>
    <w:p>
      <w:pPr>
        <w:keepLines/>
      </w:pPr>
      <w:r>
        <w:t>На сайте и страницах ассистентов показывается один общий баннер с кнопкой «Принять». До нажатия аналитика ЮСист не включается. Подключённый владельцем ассистента счётчик Яндекс.Метрики запускается при открытии страницы; кнопка «Принять» не управляет этим счётчиком.</w:t>
      </w:r>
    </w:p>
    <w:p>
      <w:pPr>
        <w:keepLines/>
      </w:pPr>
      <w:r>
        <w:t>Выбор сохраняется техническим способом. При отказе от нажатия «Принять» аналитика ЮСист остаётся выключенной, а уведомление может появиться снова. Пользователь может удалить cookie в настройках браузера; после очистки может потребоваться повторный выбор.</w:t>
      </w:r>
    </w:p>
    <w:p>
      <w:pPr>
        <w:pStyle w:val="Heading2"/>
      </w:pPr>
      <w:r>
        <w:t>4. Сторонние сервисы</w:t>
      </w:r>
    </w:p>
    <w:p>
      <w:pPr>
        <w:keepLines/>
      </w:pPr>
      <w:r>
        <w:t>Яндекс.Метрика может устанавливать собственные cookie/идентификаторы в соответствии со своей документацией и настройками счетчика. Сроки действия сторонних cookie определяются соответствующим сервисом и настройками интеграции.</w:t>
      </w:r>
    </w:p>
    <w:p>
      <w:pPr>
        <w:keepLines/>
      </w:pPr>
      <w:r>
        <w:t>На страницах клиентских ассистентов владелец ассистента может самостоятельно подключить собственный счетчик Яндекс.Метрики. Подключённый счётчик запускается при открытии страницы или виджета; владелец ассистента отвечает за правовое основание аналитической обработки и корректное информирование своих посетителей.</w:t>
      </w:r>
    </w:p>
    <w:p>
      <w:pPr>
        <w:pStyle w:val="Heading2"/>
      </w:pPr>
      <w:r>
        <w:t>5. Связь с персональными данными</w:t>
      </w:r>
    </w:p>
    <w:p>
      <w:pPr>
        <w:keepLines/>
      </w:pPr>
      <w:r>
        <w:t>Если cookie или технический идентификатор позволяет прямо или косвенно выделить пользователя, его обработка осуществляется с учетом Федерального закона № 152-ФЗ и Политики обработки персональных данных ЮСист.</w:t>
      </w:r>
    </w:p>
    <w:p>
      <w:pPr>
        <w:keepLines/>
      </w:pPr>
      <w:r>
        <w:t>Вопросы по cookie можно направить на cpm8ru@yandex.ru. Новая редакция Политики публикуется на usist.ru с указанием номера версии и даты.</w:t>
      </w:r>
    </w:p>
    <w:sectPr w:rsidR="00FC693F" w:rsidRPr="0006063C" w:rsidSect="00034616">
      <w:footerReference w:type="default" r:id="rId9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ЮСист · usist.ru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4A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4A91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