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Отдельный документ для регистрации и форм на сайте usist.ru</w:t>
      </w:r>
    </w:p>
    <w:p>
      <w:pPr>
        <w:keepLines/>
      </w:pPr>
      <w:r>
        <w:t>Я, субъект персональных данных, свободно, своей волей и в своем интересе даю ИП Ананьин Борис Александрович, ИНН 784201252414, ОГРНИП 318784700176216 (далее — «Оператор»), согласие на обработку моих персональных данных на условиях настоящего документа.</w:t>
      </w:r>
    </w:p>
    <w:p>
      <w:pPr>
        <w:pStyle w:val="Heading2"/>
      </w:pPr>
      <w:r>
        <w:t>1. Для каких действий применяется согласие</w:t>
      </w:r>
    </w:p>
    <w:p>
      <w:pPr>
        <w:keepLines/>
      </w:pPr>
      <w:r>
        <w:t>1.1. Согласие используется как самостоятельный документ и подтверждается отдельным действием пользователя. Оно не объединяется с принятием Оферты, Правил использования или иных документов.</w:t>
      </w:r>
    </w:p>
    <w:p>
      <w:pPr>
        <w:keepLines/>
      </w:pPr>
      <w:r>
        <w:t>1.2. При регистрации согласие подтверждается установкой отдельного пустого по умолчанию обязательного checkbox перед отправкой регистрационной формы.</w:t>
      </w:r>
    </w:p>
    <w:p>
      <w:pPr>
        <w:keepLines/>
      </w:pPr>
      <w:r>
        <w:t>1.3. При отправке заявки на usist.ru согласие также подтверждается отдельным пустым по умолчанию обязательным checkbox.</w:t>
      </w:r>
    </w:p>
    <w:p>
      <w:pPr>
        <w:pStyle w:val="Heading2"/>
      </w:pPr>
      <w:r>
        <w:t>2. Персональные данные</w:t>
      </w:r>
    </w:p>
    <w:p>
      <w:pPr>
        <w:keepLines/>
      </w:pPr>
      <w:r>
        <w:t>номер телефона;</w:t>
      </w:r>
    </w:p>
    <w:p>
      <w:pPr>
        <w:keepLines/>
      </w:pPr>
      <w:r>
        <w:t>адрес электронной почты;</w:t>
      </w:r>
    </w:p>
    <w:p>
      <w:pPr>
        <w:keepLines/>
      </w:pPr>
      <w:r>
        <w:t>имя — если указано;</w:t>
      </w:r>
    </w:p>
    <w:p>
      <w:pPr>
        <w:keepLines/>
      </w:pPr>
      <w:r>
        <w:t>текст обращения и сведения, добровольно указанные мной в форме;</w:t>
      </w:r>
    </w:p>
    <w:p>
      <w:pPr>
        <w:keepLines/>
      </w:pPr>
      <w:r>
        <w:t>технические идентификаторы и сведения о факте/времени предоставления согласия — в объеме, необходимом для подтверждения законности обработки.</w:t>
      </w:r>
    </w:p>
    <w:p>
      <w:pPr>
        <w:pStyle w:val="Heading2"/>
      </w:pPr>
      <w:r>
        <w:t>3. Цели</w:t>
      </w:r>
    </w:p>
    <w:p>
      <w:pPr>
        <w:keepLines/>
      </w:pPr>
      <w:r>
        <w:t>регистрация и ведение учетной записи ЮСист;</w:t>
      </w:r>
    </w:p>
    <w:p>
      <w:pPr>
        <w:keepLines/>
      </w:pPr>
      <w:r>
        <w:t>заключение и исполнение договора об использовании ЮСист;</w:t>
      </w:r>
    </w:p>
    <w:p>
      <w:pPr>
        <w:keepLines/>
      </w:pPr>
      <w:r>
        <w:t>обработка заявки, обратная связь по конкретному обращению и техническая поддержка;</w:t>
      </w:r>
    </w:p>
    <w:p>
      <w:pPr>
        <w:keepLines/>
      </w:pPr>
      <w:r>
        <w:t>подтверждение факта предоставления согласия и защита прав Оператора и субъекта.</w:t>
      </w:r>
    </w:p>
    <w:p>
      <w:pPr>
        <w:keepLines/>
      </w:pPr>
      <w:r>
        <w:t>Важно: Телефон и e-mail из заявки/регистрации не используются ЮСист для рекламной рассылки без отдельного предварительного согласия на рекламу. Служебные сообщения об аккаунте, оплате, безопасности и работе Сервиса рекламой в рамках настоящей модели не являются.</w:t>
      </w:r>
    </w:p>
    <w:p>
      <w:pPr>
        <w:pStyle w:val="Heading2"/>
      </w:pPr>
      <w:r>
        <w:t>4. Операции и способ обработки</w:t>
      </w:r>
    </w:p>
    <w:p>
      <w:pPr>
        <w:keepLines/>
      </w:pPr>
      <w:r>
        <w:t>Оператор вправе осуществлять сбор, запись, систематизацию, накопление, хранение, уточнение (обновление/изменение), извлечение, использование, предоставление в предусмотренных настоящим согласием случаях, блокирование, удаление и уничтожение персональных данных с использованием средств автоматизации и без них в необходимой части.</w:t>
      </w:r>
    </w:p>
    <w:p>
      <w:pPr>
        <w:pStyle w:val="Heading2"/>
      </w:pPr>
      <w:r>
        <w:t>5. Получатели и лица, привлекаемые к обработке</w:t>
      </w:r>
    </w:p>
    <w:p>
      <w:pPr>
        <w:keepLines/>
      </w:pPr>
      <w:r>
        <w:t>Для исполнения договора и обработки платежей данные в необходимом объеме могут передаваться Robokassa и иным лицам, когда это необходимо по закону или для исполнения договора. Аналитические данные могут обрабатываться Яндекс.Метрикой после соответствующего выбора cookie. Полные реквизиты банковской карты Оператор не запрашивает и не хранит, если иное прямо не предусмотрено законной платежной схемой.</w:t>
      </w:r>
    </w:p>
    <w:p>
      <w:pPr>
        <w:pStyle w:val="Heading2"/>
      </w:pPr>
      <w:r>
        <w:t>6. Срок действия и хранение</w:t>
      </w:r>
    </w:p>
    <w:p>
      <w:pPr>
        <w:keepLines/>
      </w:pPr>
      <w:r>
        <w:t>Согласие действует до достижения соответствующей цели, истечения установленного срока хранения или его отзыва, в зависимости от того, что наступит раньше, если у Оператора отсутствует иное законное основание продолжать обработку. Данные заявки на usist.ru хранятся до 3 месяцев; данные аккаунта — в период действия аккаунта и до 30 дней после подтвержденного удаления; технические логи — до 6 месяцев. Обязательные учетные документы хранятся в сроки, установленные законом.</w:t>
      </w:r>
    </w:p>
    <w:p>
      <w:pPr>
        <w:pStyle w:val="Heading2"/>
      </w:pPr>
      <w:r>
        <w:t>7. Отзыв и запросы</w:t>
      </w:r>
    </w:p>
    <w:p>
      <w:pPr>
        <w:keepLines/>
      </w:pPr>
      <w:r>
        <w:t>Согласие может быть отозвано путем направления обращения на cpm8ru@yandex.ru. Для защиты данных Оператор вправе запросить сведения, необходимые для подтверждения личности заявителя. Отзыв не влияет на законность обработки, осуществленной до его получения, и не прекращает обработку, для которой после отзыва имеется самостоятельное законное основание.</w:t>
      </w:r>
    </w:p>
    <w:p>
      <w:pPr>
        <w:pStyle w:val="Heading2"/>
      </w:pPr>
      <w:r>
        <w:t>8. Сведения об Операторе</w:t>
      </w:r>
    </w:p>
    <w:p>
      <w:pPr>
        <w:keepLines/>
      </w:pPr>
      <w:r>
        <w:t>Исполнитель / оператор — ИП Ананьин Борис Александрович</w:t>
      </w:r>
    </w:p>
    <w:p>
      <w:pPr>
        <w:keepLines/>
      </w:pPr>
      <w:r>
        <w:t>ИНН — 784201252414</w:t>
      </w:r>
    </w:p>
    <w:p>
      <w:pPr>
        <w:keepLines/>
      </w:pPr>
      <w:r>
        <w:t>ОГРНИП — 318784700176216</w:t>
      </w:r>
    </w:p>
    <w:p>
      <w:pPr>
        <w:keepLines/>
      </w:pPr>
      <w:r>
        <w:t>Регистрирующий орган — Межрайонная инспекция Федеральной налоговой службы №15 по Санкт-Петербургу</w:t>
      </w:r>
    </w:p>
    <w:p>
      <w:pPr>
        <w:keepLines/>
      </w:pPr>
      <w:r>
        <w:t>E-mail для юридически значимых обращений и вопросов по ПД — cpm8ru@yandex.ru</w:t>
      </w:r>
    </w:p>
    <w:p>
      <w:pPr>
        <w:keepLines/>
      </w:pPr>
      <w:r>
        <w:t>Сайт — usist.ru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